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F6" w:rsidRDefault="00AB2453" w:rsidP="00C52DF6">
      <w:pPr>
        <w:jc w:val="center"/>
        <w:rPr>
          <w:rFonts w:ascii="Arial" w:eastAsia="黑体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黑体" w:hAnsi="Arial" w:cs="Arial"/>
          <w:b/>
          <w:sz w:val="36"/>
          <w:szCs w:val="36"/>
        </w:rPr>
        <w:t>关于开展</w:t>
      </w:r>
      <w:r>
        <w:rPr>
          <w:rFonts w:ascii="Arial" w:eastAsia="黑体" w:hAnsi="Arial" w:cs="Arial"/>
          <w:b/>
          <w:sz w:val="36"/>
          <w:szCs w:val="36"/>
        </w:rPr>
        <w:t>201</w:t>
      </w:r>
      <w:r w:rsidR="001F2FBD">
        <w:rPr>
          <w:rFonts w:ascii="Arial" w:eastAsia="黑体" w:hAnsi="Arial" w:cs="Arial" w:hint="eastAsia"/>
          <w:b/>
          <w:sz w:val="36"/>
          <w:szCs w:val="36"/>
        </w:rPr>
        <w:t>7</w:t>
      </w:r>
      <w:r>
        <w:rPr>
          <w:rFonts w:ascii="Arial" w:eastAsia="黑体" w:hAnsi="Arial" w:cs="Arial"/>
          <w:b/>
          <w:sz w:val="36"/>
          <w:szCs w:val="36"/>
        </w:rPr>
        <w:t>年度</w:t>
      </w:r>
      <w:r>
        <w:rPr>
          <w:rFonts w:ascii="Arial" w:eastAsia="黑体" w:hAnsi="Arial" w:cs="Arial"/>
          <w:b/>
          <w:sz w:val="36"/>
          <w:szCs w:val="36"/>
        </w:rPr>
        <w:t>“</w:t>
      </w:r>
      <w:r>
        <w:rPr>
          <w:rFonts w:ascii="Arial" w:eastAsia="黑体" w:hAnsi="Arial" w:cs="Arial"/>
          <w:b/>
          <w:sz w:val="36"/>
          <w:szCs w:val="36"/>
        </w:rPr>
        <w:t>优秀创业企业</w:t>
      </w:r>
      <w:r>
        <w:rPr>
          <w:rFonts w:ascii="Arial" w:eastAsia="黑体" w:hAnsi="Arial" w:cs="Arial"/>
          <w:b/>
          <w:sz w:val="36"/>
          <w:szCs w:val="36"/>
        </w:rPr>
        <w:t>”</w:t>
      </w:r>
    </w:p>
    <w:p w:rsidR="00110D06" w:rsidRDefault="00AB2453">
      <w:pPr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/>
          <w:b/>
          <w:sz w:val="36"/>
          <w:szCs w:val="36"/>
        </w:rPr>
        <w:t>评选表彰活动的通知</w:t>
      </w:r>
    </w:p>
    <w:p w:rsidR="00110D06" w:rsidRDefault="00110D06">
      <w:pPr>
        <w:spacing w:line="540" w:lineRule="exact"/>
        <w:rPr>
          <w:rFonts w:ascii="Arial" w:eastAsia="仿宋_GB2312" w:hAnsi="Arial" w:cs="Arial"/>
          <w:sz w:val="28"/>
          <w:szCs w:val="28"/>
        </w:rPr>
      </w:pPr>
    </w:p>
    <w:p w:rsidR="00110D06" w:rsidRDefault="00AB2453">
      <w:pPr>
        <w:spacing w:line="540" w:lineRule="exac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各入园企业：</w:t>
      </w:r>
    </w:p>
    <w:p w:rsidR="00110D06" w:rsidRDefault="00AB2453">
      <w:pPr>
        <w:spacing w:line="540" w:lineRule="exact"/>
        <w:ind w:firstLine="555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为全面总结和展示园区大学生创业工作成果，彰</w:t>
      </w:r>
      <w:proofErr w:type="gramStart"/>
      <w:r>
        <w:rPr>
          <w:rFonts w:ascii="Arial" w:eastAsia="仿宋_GB2312" w:hAnsi="Arial" w:cs="Arial"/>
          <w:sz w:val="28"/>
          <w:szCs w:val="28"/>
        </w:rPr>
        <w:t>显创业</w:t>
      </w:r>
      <w:proofErr w:type="gramEnd"/>
      <w:r>
        <w:rPr>
          <w:rFonts w:ascii="Arial" w:eastAsia="仿宋_GB2312" w:hAnsi="Arial" w:cs="Arial"/>
          <w:sz w:val="28"/>
          <w:szCs w:val="28"/>
        </w:rPr>
        <w:t>典型的示范、引领效应，营造良好的创业环境和氛围，进一步推进园区省级孵化器平台建设，打造</w:t>
      </w:r>
      <w:r>
        <w:rPr>
          <w:rFonts w:ascii="Arial" w:eastAsia="仿宋_GB2312" w:hAnsi="Arial" w:cs="Arial"/>
          <w:sz w:val="28"/>
          <w:szCs w:val="28"/>
        </w:rPr>
        <w:t>“</w:t>
      </w:r>
      <w:r>
        <w:rPr>
          <w:rFonts w:ascii="Arial" w:eastAsia="仿宋_GB2312" w:hAnsi="Arial" w:cs="Arial"/>
          <w:sz w:val="28"/>
          <w:szCs w:val="28"/>
        </w:rPr>
        <w:t>创业带动学业，提升就业能力</w:t>
      </w:r>
      <w:r>
        <w:rPr>
          <w:rFonts w:ascii="Arial" w:eastAsia="仿宋_GB2312" w:hAnsi="Arial" w:cs="Arial"/>
          <w:sz w:val="28"/>
          <w:szCs w:val="28"/>
        </w:rPr>
        <w:t>”</w:t>
      </w:r>
      <w:proofErr w:type="gramStart"/>
      <w:r>
        <w:rPr>
          <w:rFonts w:ascii="Arial" w:eastAsia="仿宋_GB2312" w:hAnsi="Arial" w:cs="Arial"/>
          <w:sz w:val="28"/>
          <w:szCs w:val="28"/>
        </w:rPr>
        <w:t>的杭职模式</w:t>
      </w:r>
      <w:proofErr w:type="gramEnd"/>
      <w:r>
        <w:rPr>
          <w:rFonts w:ascii="Arial" w:eastAsia="仿宋_GB2312" w:hAnsi="Arial" w:cs="Arial"/>
          <w:sz w:val="28"/>
          <w:szCs w:val="28"/>
        </w:rPr>
        <w:t>，经园区管理委员会研究，决定开展</w:t>
      </w:r>
      <w:r>
        <w:rPr>
          <w:rFonts w:ascii="Arial" w:eastAsia="仿宋_GB2312" w:hAnsi="Arial" w:cs="Arial"/>
          <w:sz w:val="28"/>
          <w:szCs w:val="28"/>
        </w:rPr>
        <w:t>201</w:t>
      </w:r>
      <w:r w:rsidR="001F2FBD">
        <w:rPr>
          <w:rFonts w:ascii="Arial" w:eastAsia="仿宋_GB2312" w:hAnsi="Arial" w:cs="Arial" w:hint="eastAsia"/>
          <w:sz w:val="28"/>
          <w:szCs w:val="28"/>
        </w:rPr>
        <w:t>7</w:t>
      </w:r>
      <w:r>
        <w:rPr>
          <w:rFonts w:ascii="Arial" w:eastAsia="仿宋_GB2312" w:hAnsi="Arial" w:cs="Arial"/>
          <w:sz w:val="28"/>
          <w:szCs w:val="28"/>
        </w:rPr>
        <w:t>年度</w:t>
      </w:r>
      <w:r>
        <w:rPr>
          <w:rFonts w:ascii="Arial" w:eastAsia="仿宋_GB2312" w:hAnsi="Arial" w:cs="Arial" w:hint="eastAsia"/>
          <w:sz w:val="28"/>
          <w:szCs w:val="28"/>
        </w:rPr>
        <w:t>“</w:t>
      </w:r>
      <w:r>
        <w:rPr>
          <w:rFonts w:ascii="Arial" w:eastAsia="仿宋_GB2312" w:hAnsi="Arial" w:cs="Arial"/>
          <w:sz w:val="28"/>
          <w:szCs w:val="28"/>
        </w:rPr>
        <w:t>优秀创业企业</w:t>
      </w:r>
      <w:r>
        <w:rPr>
          <w:rFonts w:ascii="Arial" w:eastAsia="仿宋_GB2312" w:hAnsi="Arial" w:cs="Arial" w:hint="eastAsia"/>
          <w:sz w:val="28"/>
          <w:szCs w:val="28"/>
        </w:rPr>
        <w:t>”（</w:t>
      </w:r>
      <w:r>
        <w:rPr>
          <w:rFonts w:ascii="Arial" w:eastAsia="仿宋_GB2312" w:hAnsi="Arial" w:cs="Arial" w:hint="eastAsia"/>
          <w:sz w:val="28"/>
          <w:szCs w:val="28"/>
        </w:rPr>
        <w:t>5</w:t>
      </w:r>
      <w:r>
        <w:rPr>
          <w:rFonts w:ascii="Arial" w:eastAsia="仿宋_GB2312" w:hAnsi="Arial" w:cs="Arial" w:hint="eastAsia"/>
          <w:sz w:val="28"/>
          <w:szCs w:val="28"/>
        </w:rPr>
        <w:t>家）</w:t>
      </w:r>
      <w:r>
        <w:rPr>
          <w:rFonts w:ascii="Arial" w:eastAsia="仿宋_GB2312" w:hAnsi="Arial" w:cs="Arial"/>
          <w:sz w:val="28"/>
          <w:szCs w:val="28"/>
        </w:rPr>
        <w:t>评选表彰活动，现将有关事项通知如下：</w:t>
      </w:r>
    </w:p>
    <w:p w:rsidR="00110D06" w:rsidRDefault="001F2FBD">
      <w:pPr>
        <w:spacing w:line="540" w:lineRule="exact"/>
        <w:ind w:firstLineChars="200" w:firstLine="562"/>
        <w:rPr>
          <w:rFonts w:ascii="Arial" w:eastAsia="仿宋_GB2312" w:hAnsi="Arial" w:cs="Arial"/>
          <w:b/>
          <w:sz w:val="28"/>
          <w:szCs w:val="28"/>
        </w:rPr>
      </w:pPr>
      <w:r>
        <w:rPr>
          <w:rFonts w:ascii="Arial" w:eastAsia="仿宋_GB2312" w:hAnsi="Arial" w:cs="Arial"/>
          <w:b/>
          <w:sz w:val="28"/>
          <w:szCs w:val="28"/>
        </w:rPr>
        <w:t>一</w:t>
      </w:r>
      <w:r>
        <w:rPr>
          <w:rFonts w:ascii="Arial" w:eastAsia="仿宋_GB2312" w:hAnsi="Arial" w:cs="Arial" w:hint="eastAsia"/>
          <w:b/>
          <w:sz w:val="28"/>
          <w:szCs w:val="28"/>
        </w:rPr>
        <w:t>、</w:t>
      </w:r>
      <w:r w:rsidR="00AB2453">
        <w:rPr>
          <w:rFonts w:ascii="Arial" w:eastAsia="仿宋_GB2312" w:hAnsi="Arial" w:cs="Arial"/>
          <w:b/>
          <w:sz w:val="28"/>
          <w:szCs w:val="28"/>
        </w:rPr>
        <w:t>评选对象</w:t>
      </w:r>
    </w:p>
    <w:p w:rsidR="00110D06" w:rsidRDefault="00AB2453">
      <w:pPr>
        <w:spacing w:line="54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注册地在园区、入驻运营时间满一年的企业（填附表一）。</w:t>
      </w:r>
    </w:p>
    <w:p w:rsidR="00110D06" w:rsidRDefault="001F2FBD">
      <w:pPr>
        <w:spacing w:line="540" w:lineRule="exact"/>
        <w:ind w:firstLineChars="200" w:firstLine="562"/>
        <w:rPr>
          <w:rFonts w:ascii="Arial" w:eastAsia="仿宋_GB2312" w:hAnsi="Arial" w:cs="Arial"/>
          <w:b/>
          <w:sz w:val="28"/>
          <w:szCs w:val="28"/>
        </w:rPr>
      </w:pPr>
      <w:r>
        <w:rPr>
          <w:rFonts w:ascii="Arial" w:eastAsia="仿宋_GB2312" w:hAnsi="Arial" w:cs="Arial"/>
          <w:b/>
          <w:sz w:val="28"/>
          <w:szCs w:val="28"/>
        </w:rPr>
        <w:t>二</w:t>
      </w:r>
      <w:r>
        <w:rPr>
          <w:rFonts w:ascii="Arial" w:eastAsia="仿宋_GB2312" w:hAnsi="Arial" w:cs="Arial" w:hint="eastAsia"/>
          <w:b/>
          <w:sz w:val="28"/>
          <w:szCs w:val="28"/>
        </w:rPr>
        <w:t>、</w:t>
      </w:r>
      <w:r w:rsidR="00AB2453">
        <w:rPr>
          <w:rFonts w:ascii="Arial" w:eastAsia="仿宋_GB2312" w:hAnsi="Arial" w:cs="Arial"/>
          <w:b/>
          <w:sz w:val="28"/>
          <w:szCs w:val="28"/>
        </w:rPr>
        <w:t>评选条件</w:t>
      </w:r>
    </w:p>
    <w:p w:rsidR="00110D06" w:rsidRDefault="00AB2453">
      <w:pPr>
        <w:spacing w:line="54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1</w:t>
      </w:r>
      <w:r>
        <w:rPr>
          <w:rFonts w:ascii="Arial" w:eastAsia="仿宋_GB2312" w:hAnsi="Arial" w:cs="Arial"/>
          <w:sz w:val="28"/>
          <w:szCs w:val="28"/>
        </w:rPr>
        <w:t>．具有良好市场前景和成长性，遵纪守法、诚信经营，并取得了较好的经济和社会效益，创业带动就业效应明显。</w:t>
      </w:r>
    </w:p>
    <w:p w:rsidR="00110D06" w:rsidRDefault="00AB2453">
      <w:pPr>
        <w:spacing w:line="54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2. </w:t>
      </w:r>
      <w:r>
        <w:rPr>
          <w:rFonts w:ascii="Arial" w:eastAsia="仿宋_GB2312" w:hAnsi="Arial" w:cs="Arial"/>
          <w:sz w:val="28"/>
          <w:szCs w:val="28"/>
        </w:rPr>
        <w:t>已被评为上年度</w:t>
      </w:r>
      <w:r>
        <w:rPr>
          <w:rFonts w:ascii="Arial" w:eastAsia="仿宋_GB2312" w:hAnsi="Arial" w:cs="Arial" w:hint="eastAsia"/>
          <w:sz w:val="28"/>
          <w:szCs w:val="28"/>
        </w:rPr>
        <w:t>园区“</w:t>
      </w:r>
      <w:r>
        <w:rPr>
          <w:rFonts w:ascii="Arial" w:eastAsia="仿宋_GB2312" w:hAnsi="Arial" w:cs="Arial"/>
          <w:sz w:val="28"/>
          <w:szCs w:val="28"/>
        </w:rPr>
        <w:t>优秀创业企业</w:t>
      </w:r>
      <w:r>
        <w:rPr>
          <w:rFonts w:ascii="Arial" w:eastAsia="仿宋_GB2312" w:hAnsi="Arial" w:cs="Arial" w:hint="eastAsia"/>
          <w:sz w:val="28"/>
          <w:szCs w:val="28"/>
        </w:rPr>
        <w:t>”</w:t>
      </w:r>
      <w:r>
        <w:rPr>
          <w:rFonts w:ascii="Arial" w:eastAsia="仿宋_GB2312" w:hAnsi="Arial" w:cs="Arial"/>
          <w:sz w:val="28"/>
          <w:szCs w:val="28"/>
        </w:rPr>
        <w:t>的，本年度必须取得了较好的效益增长，具备技术创新、管理创新、营销创新、服务创新、价值创新、文化创新等各</w:t>
      </w:r>
      <w:proofErr w:type="gramStart"/>
      <w:r>
        <w:rPr>
          <w:rFonts w:ascii="Arial" w:eastAsia="仿宋_GB2312" w:hAnsi="Arial" w:cs="Arial"/>
          <w:sz w:val="28"/>
          <w:szCs w:val="28"/>
        </w:rPr>
        <w:t>类创新</w:t>
      </w:r>
      <w:proofErr w:type="gramEnd"/>
      <w:r>
        <w:rPr>
          <w:rFonts w:ascii="Arial" w:eastAsia="仿宋_GB2312" w:hAnsi="Arial" w:cs="Arial"/>
          <w:sz w:val="28"/>
          <w:szCs w:val="28"/>
        </w:rPr>
        <w:t>形式的一项或几项，并取得了显著成果。</w:t>
      </w:r>
    </w:p>
    <w:p w:rsidR="00110D06" w:rsidRDefault="00AB2453">
      <w:pPr>
        <w:spacing w:line="54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3</w:t>
      </w:r>
      <w:r>
        <w:rPr>
          <w:rFonts w:ascii="Arial" w:eastAsia="仿宋_GB2312" w:hAnsi="Arial" w:cs="Arial"/>
          <w:sz w:val="28"/>
          <w:szCs w:val="28"/>
        </w:rPr>
        <w:t>．有如下情形之一的企业，原则上不得申请：拖欠劳动者工资；未参加或欠缴职工养老、工伤、医疗、失业保险；违规裁员；未签订集体合同及劳动合同；拖欠房屋租金；不能履行园区有关管理规定等情形。</w:t>
      </w:r>
      <w:r>
        <w:rPr>
          <w:rFonts w:ascii="Arial" w:eastAsia="仿宋_GB2312" w:hAnsi="Arial" w:cs="Arial"/>
          <w:sz w:val="28"/>
          <w:szCs w:val="28"/>
        </w:rPr>
        <w:t> </w:t>
      </w:r>
    </w:p>
    <w:p w:rsidR="00110D06" w:rsidRPr="001F2FBD" w:rsidRDefault="00AB2453" w:rsidP="001F2FBD">
      <w:pPr>
        <w:spacing w:line="540" w:lineRule="exact"/>
        <w:ind w:firstLineChars="200" w:firstLine="562"/>
        <w:rPr>
          <w:rFonts w:ascii="Arial" w:eastAsia="仿宋_GB2312" w:hAnsi="Arial" w:cs="Arial"/>
          <w:b/>
          <w:sz w:val="28"/>
          <w:szCs w:val="28"/>
        </w:rPr>
      </w:pPr>
      <w:r w:rsidRPr="001F2FBD">
        <w:rPr>
          <w:rFonts w:ascii="Arial" w:eastAsia="仿宋_GB2312" w:hAnsi="Arial" w:cs="Arial"/>
          <w:b/>
          <w:sz w:val="28"/>
          <w:szCs w:val="28"/>
        </w:rPr>
        <w:t>三、评选方法</w:t>
      </w:r>
    </w:p>
    <w:p w:rsidR="00110D06" w:rsidRDefault="00AB2453">
      <w:pPr>
        <w:pStyle w:val="a6"/>
        <w:spacing w:before="0" w:beforeAutospacing="0" w:after="0" w:afterAutospacing="0" w:line="540" w:lineRule="exact"/>
        <w:ind w:firstLine="57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1</w:t>
      </w:r>
      <w:r>
        <w:rPr>
          <w:rFonts w:ascii="Arial" w:eastAsia="仿宋_GB2312" w:hAnsi="Arial" w:cs="Arial"/>
          <w:sz w:val="28"/>
          <w:szCs w:val="28"/>
        </w:rPr>
        <w:t>．</w:t>
      </w:r>
      <w:r>
        <w:rPr>
          <w:rFonts w:ascii="Arial" w:eastAsia="仿宋_GB2312" w:hAnsi="Arial" w:cs="Arial" w:hint="eastAsia"/>
          <w:sz w:val="28"/>
          <w:szCs w:val="28"/>
        </w:rPr>
        <w:t>申报单位和个人填报</w:t>
      </w:r>
      <w:r>
        <w:rPr>
          <w:rFonts w:ascii="Arial" w:eastAsia="仿宋_GB2312" w:hAnsi="Arial" w:cs="Arial"/>
          <w:sz w:val="28"/>
          <w:szCs w:val="28"/>
        </w:rPr>
        <w:t>《优秀创业企业</w:t>
      </w:r>
      <w:r>
        <w:rPr>
          <w:rFonts w:ascii="Arial" w:eastAsia="仿宋_GB2312" w:hAnsi="Arial" w:cs="Arial"/>
          <w:bCs/>
          <w:sz w:val="28"/>
          <w:szCs w:val="28"/>
        </w:rPr>
        <w:t>申报表》</w:t>
      </w:r>
      <w:r>
        <w:rPr>
          <w:rFonts w:ascii="Arial" w:eastAsia="仿宋_GB2312" w:hAnsi="Arial" w:cs="Arial" w:hint="eastAsia"/>
          <w:bCs/>
          <w:sz w:val="28"/>
          <w:szCs w:val="28"/>
        </w:rPr>
        <w:t>并将</w:t>
      </w:r>
      <w:r>
        <w:rPr>
          <w:rFonts w:ascii="Arial" w:eastAsia="仿宋_GB2312" w:hAnsi="Arial" w:cs="Arial"/>
          <w:bCs/>
          <w:sz w:val="28"/>
          <w:szCs w:val="28"/>
        </w:rPr>
        <w:t>获得奖励、专利证书、带动就业等相关证明材料，上报园区管理办公室</w:t>
      </w:r>
      <w:r>
        <w:rPr>
          <w:rFonts w:ascii="Arial" w:eastAsia="仿宋_GB2312" w:hAnsi="Arial" w:cs="Arial"/>
          <w:sz w:val="28"/>
          <w:szCs w:val="28"/>
        </w:rPr>
        <w:t>。</w:t>
      </w:r>
    </w:p>
    <w:p w:rsidR="00110D06" w:rsidRDefault="00AB2453">
      <w:pPr>
        <w:pStyle w:val="a6"/>
        <w:spacing w:before="0" w:beforeAutospacing="0" w:after="0" w:afterAutospacing="0" w:line="540" w:lineRule="exact"/>
        <w:ind w:firstLine="57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．园区管理办公室根据申报材料，进行审核、评审，确定评选结果，并进行网上公示，公示结束后予以表彰奖励。</w:t>
      </w:r>
    </w:p>
    <w:p w:rsidR="00110D06" w:rsidRPr="001F2FBD" w:rsidRDefault="00AB2453" w:rsidP="001F2FBD">
      <w:pPr>
        <w:spacing w:line="540" w:lineRule="exact"/>
        <w:ind w:firstLineChars="200" w:firstLine="562"/>
        <w:rPr>
          <w:rFonts w:ascii="Arial" w:eastAsia="仿宋_GB2312" w:hAnsi="Arial" w:cs="Arial"/>
          <w:b/>
          <w:sz w:val="28"/>
          <w:szCs w:val="28"/>
        </w:rPr>
      </w:pPr>
      <w:r w:rsidRPr="001F2FBD">
        <w:rPr>
          <w:rFonts w:ascii="Arial" w:eastAsia="仿宋_GB2312" w:hAnsi="Arial" w:cs="Arial"/>
          <w:b/>
          <w:sz w:val="28"/>
          <w:szCs w:val="28"/>
        </w:rPr>
        <w:lastRenderedPageBreak/>
        <w:t>四、评选要求</w:t>
      </w:r>
    </w:p>
    <w:p w:rsidR="00110D06" w:rsidRDefault="00AB2453">
      <w:pPr>
        <w:pStyle w:val="a6"/>
        <w:spacing w:before="0" w:beforeAutospacing="0" w:after="0" w:afterAutospacing="0" w:line="540" w:lineRule="exact"/>
        <w:ind w:firstLine="57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评选申报材料截止时间为</w:t>
      </w:r>
      <w:r>
        <w:rPr>
          <w:rFonts w:ascii="Arial" w:eastAsia="仿宋_GB2312" w:hAnsi="Arial" w:cs="Arial"/>
          <w:sz w:val="28"/>
          <w:szCs w:val="28"/>
        </w:rPr>
        <w:t>201</w:t>
      </w:r>
      <w:r w:rsidR="001F2FBD">
        <w:rPr>
          <w:rFonts w:ascii="Arial" w:eastAsia="仿宋_GB2312" w:hAnsi="Arial" w:cs="Arial" w:hint="eastAsia"/>
          <w:sz w:val="28"/>
          <w:szCs w:val="28"/>
        </w:rPr>
        <w:t>7</w:t>
      </w:r>
      <w:r>
        <w:rPr>
          <w:rFonts w:ascii="Arial" w:eastAsia="仿宋_GB2312" w:hAnsi="Arial" w:cs="Arial"/>
          <w:sz w:val="28"/>
          <w:szCs w:val="28"/>
        </w:rPr>
        <w:t>年</w:t>
      </w:r>
      <w:r>
        <w:rPr>
          <w:rFonts w:ascii="Arial" w:eastAsia="仿宋_GB2312" w:hAnsi="Arial" w:cs="Arial"/>
          <w:sz w:val="28"/>
          <w:szCs w:val="28"/>
        </w:rPr>
        <w:t>12</w:t>
      </w:r>
      <w:r>
        <w:rPr>
          <w:rFonts w:ascii="Arial" w:eastAsia="仿宋_GB2312" w:hAnsi="Arial" w:cs="Arial"/>
          <w:sz w:val="28"/>
          <w:szCs w:val="28"/>
        </w:rPr>
        <w:t>月</w:t>
      </w:r>
      <w:r>
        <w:rPr>
          <w:rFonts w:ascii="Arial" w:eastAsia="仿宋_GB2312" w:hAnsi="Arial" w:cs="Arial" w:hint="eastAsia"/>
          <w:sz w:val="28"/>
          <w:szCs w:val="28"/>
        </w:rPr>
        <w:t>2</w:t>
      </w:r>
      <w:r w:rsidR="001F2FBD">
        <w:rPr>
          <w:rFonts w:ascii="Arial" w:eastAsia="仿宋_GB2312" w:hAnsi="Arial" w:cs="Arial" w:hint="eastAsia"/>
          <w:sz w:val="28"/>
          <w:szCs w:val="28"/>
        </w:rPr>
        <w:t>6</w:t>
      </w:r>
      <w:r w:rsidR="001F2FBD">
        <w:rPr>
          <w:rFonts w:ascii="Arial" w:eastAsia="仿宋_GB2312" w:hAnsi="Arial" w:cs="Arial"/>
          <w:sz w:val="28"/>
          <w:szCs w:val="28"/>
        </w:rPr>
        <w:t>日</w:t>
      </w:r>
      <w:r w:rsidR="001F2FBD">
        <w:rPr>
          <w:rFonts w:ascii="Arial" w:eastAsia="仿宋_GB2312" w:hAnsi="Arial" w:cs="Arial"/>
          <w:sz w:val="28"/>
          <w:szCs w:val="28"/>
        </w:rPr>
        <w:t>1</w:t>
      </w:r>
      <w:r w:rsidR="001F2FBD">
        <w:rPr>
          <w:rFonts w:ascii="Arial" w:eastAsia="仿宋_GB2312" w:hAnsi="Arial" w:cs="Arial" w:hint="eastAsia"/>
          <w:sz w:val="28"/>
          <w:szCs w:val="28"/>
        </w:rPr>
        <w:t>4</w:t>
      </w:r>
      <w:r>
        <w:rPr>
          <w:rFonts w:ascii="Arial" w:eastAsia="仿宋_GB2312" w:hAnsi="Arial" w:cs="Arial"/>
          <w:sz w:val="28"/>
          <w:szCs w:val="28"/>
        </w:rPr>
        <w:t>：</w:t>
      </w:r>
      <w:r>
        <w:rPr>
          <w:rFonts w:ascii="Arial" w:eastAsia="仿宋_GB2312" w:hAnsi="Arial" w:cs="Arial"/>
          <w:sz w:val="28"/>
          <w:szCs w:val="28"/>
        </w:rPr>
        <w:t>00</w:t>
      </w:r>
      <w:r>
        <w:rPr>
          <w:rFonts w:ascii="Arial" w:eastAsia="仿宋_GB2312" w:hAnsi="Arial" w:cs="Arial"/>
          <w:sz w:val="28"/>
          <w:szCs w:val="28"/>
        </w:rPr>
        <w:t>前。请各企业将申报表和相关材料于截止时间前报园区管理办公室，</w:t>
      </w:r>
      <w:hyperlink r:id="rId9" w:history="1">
        <w:r>
          <w:rPr>
            <w:rFonts w:ascii="Arial" w:eastAsia="仿宋_GB2312" w:hAnsi="Arial" w:cs="Arial"/>
            <w:sz w:val="28"/>
            <w:szCs w:val="28"/>
          </w:rPr>
          <w:t>同时发送电子稿至</w:t>
        </w:r>
      </w:hyperlink>
      <w:r>
        <w:rPr>
          <w:rFonts w:ascii="Arial" w:eastAsia="仿宋_GB2312" w:hAnsi="Arial" w:cs="Arial" w:hint="eastAsia"/>
          <w:sz w:val="28"/>
          <w:szCs w:val="28"/>
        </w:rPr>
        <w:t>149248293@qq.com</w:t>
      </w:r>
      <w:r>
        <w:rPr>
          <w:rFonts w:ascii="Arial" w:eastAsia="仿宋_GB2312" w:hAnsi="Arial" w:cs="Arial"/>
          <w:sz w:val="28"/>
          <w:szCs w:val="28"/>
        </w:rPr>
        <w:t>，联系人：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窦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飒飒，</w:t>
      </w:r>
      <w:r>
        <w:rPr>
          <w:rFonts w:ascii="Arial" w:eastAsia="仿宋_GB2312" w:hAnsi="Arial" w:cs="Arial"/>
          <w:sz w:val="28"/>
          <w:szCs w:val="28"/>
        </w:rPr>
        <w:t>联系电话</w:t>
      </w:r>
      <w:r>
        <w:rPr>
          <w:rFonts w:ascii="Arial" w:eastAsia="仿宋_GB2312" w:hAnsi="Arial" w:cs="Arial" w:hint="eastAsia"/>
          <w:sz w:val="28"/>
          <w:szCs w:val="28"/>
        </w:rPr>
        <w:t>：</w:t>
      </w:r>
      <w:r>
        <w:rPr>
          <w:rFonts w:ascii="Arial" w:eastAsia="仿宋_GB2312" w:hAnsi="Arial" w:cs="Arial"/>
          <w:sz w:val="28"/>
          <w:szCs w:val="28"/>
        </w:rPr>
        <w:t>56700037</w:t>
      </w:r>
      <w:r>
        <w:rPr>
          <w:rFonts w:ascii="Arial" w:eastAsia="仿宋_GB2312" w:hAnsi="Arial" w:cs="Arial" w:hint="eastAsia"/>
          <w:sz w:val="28"/>
          <w:szCs w:val="28"/>
        </w:rPr>
        <w:t>。</w:t>
      </w:r>
      <w:r>
        <w:rPr>
          <w:rFonts w:ascii="Arial" w:eastAsia="仿宋_GB2312" w:hAnsi="Arial" w:cs="Arial"/>
          <w:sz w:val="28"/>
          <w:szCs w:val="28"/>
        </w:rPr>
        <w:t>申报表可以在高职学生创业园网站（</w:t>
      </w:r>
      <w:r>
        <w:rPr>
          <w:rFonts w:ascii="Arial" w:eastAsia="仿宋_GB2312" w:hAnsi="Arial" w:cs="Arial"/>
          <w:sz w:val="28"/>
          <w:szCs w:val="28"/>
        </w:rPr>
        <w:t>www.hzcyy.com</w:t>
      </w:r>
      <w:r>
        <w:rPr>
          <w:rFonts w:ascii="Arial" w:eastAsia="仿宋_GB2312" w:hAnsi="Arial" w:cs="Arial"/>
          <w:sz w:val="28"/>
          <w:szCs w:val="28"/>
        </w:rPr>
        <w:t>）上下载。</w:t>
      </w:r>
    </w:p>
    <w:p w:rsidR="00110D06" w:rsidRDefault="00110D06">
      <w:pPr>
        <w:pStyle w:val="a6"/>
        <w:spacing w:before="0" w:beforeAutospacing="0" w:after="0" w:afterAutospacing="0" w:line="540" w:lineRule="exact"/>
        <w:ind w:firstLine="570"/>
        <w:rPr>
          <w:rFonts w:ascii="Arial" w:eastAsia="仿宋_GB2312" w:hAnsi="Arial" w:cs="Arial"/>
          <w:sz w:val="28"/>
          <w:szCs w:val="28"/>
        </w:rPr>
      </w:pPr>
    </w:p>
    <w:p w:rsidR="00110D06" w:rsidRDefault="00110D06">
      <w:pPr>
        <w:spacing w:line="540" w:lineRule="exact"/>
        <w:rPr>
          <w:rFonts w:ascii="Arial" w:eastAsia="仿宋_GB2312" w:hAnsi="Arial" w:cs="Arial"/>
          <w:b/>
          <w:sz w:val="28"/>
          <w:szCs w:val="28"/>
        </w:rPr>
      </w:pPr>
    </w:p>
    <w:p w:rsidR="00110D06" w:rsidRDefault="00110D06">
      <w:pPr>
        <w:spacing w:line="540" w:lineRule="exact"/>
        <w:rPr>
          <w:rFonts w:ascii="Arial" w:eastAsia="仿宋_GB2312" w:hAnsi="Arial" w:cs="Arial"/>
          <w:b/>
          <w:sz w:val="28"/>
          <w:szCs w:val="28"/>
        </w:rPr>
      </w:pPr>
    </w:p>
    <w:p w:rsidR="00110D06" w:rsidRDefault="00AB2453">
      <w:pPr>
        <w:spacing w:line="540" w:lineRule="exact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              </w:t>
      </w:r>
      <w:r>
        <w:rPr>
          <w:rFonts w:ascii="Arial" w:eastAsia="仿宋_GB2312" w:hAnsi="Arial" w:cs="Arial"/>
          <w:sz w:val="28"/>
          <w:szCs w:val="28"/>
        </w:rPr>
        <w:t>高职学生创业园管理办公室</w:t>
      </w:r>
    </w:p>
    <w:p w:rsidR="00110D06" w:rsidRDefault="00AB2453">
      <w:pPr>
        <w:spacing w:line="540" w:lineRule="exact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                  201</w:t>
      </w:r>
      <w:r w:rsidR="001F2FBD">
        <w:rPr>
          <w:rFonts w:ascii="Arial" w:eastAsia="仿宋_GB2312" w:hAnsi="Arial" w:cs="Arial" w:hint="eastAsia"/>
          <w:sz w:val="28"/>
          <w:szCs w:val="28"/>
        </w:rPr>
        <w:t>7</w:t>
      </w:r>
      <w:r>
        <w:rPr>
          <w:rFonts w:ascii="Arial" w:eastAsia="仿宋_GB2312" w:hAnsi="Arial" w:cs="Arial"/>
          <w:sz w:val="28"/>
          <w:szCs w:val="28"/>
        </w:rPr>
        <w:t>年</w:t>
      </w:r>
      <w:r>
        <w:rPr>
          <w:rFonts w:ascii="Arial" w:eastAsia="仿宋_GB2312" w:hAnsi="Arial" w:cs="Arial"/>
          <w:sz w:val="28"/>
          <w:szCs w:val="28"/>
        </w:rPr>
        <w:t>1</w:t>
      </w:r>
      <w:r w:rsidR="001F2FBD">
        <w:rPr>
          <w:rFonts w:ascii="Arial" w:eastAsia="仿宋_GB2312" w:hAnsi="Arial" w:cs="Arial" w:hint="eastAsia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月</w:t>
      </w:r>
      <w:r>
        <w:rPr>
          <w:rFonts w:ascii="Arial" w:eastAsia="仿宋_GB2312" w:hAnsi="Arial" w:cs="Arial"/>
          <w:sz w:val="28"/>
          <w:szCs w:val="28"/>
        </w:rPr>
        <w:t>2</w:t>
      </w:r>
      <w:r w:rsidR="001F2FBD">
        <w:rPr>
          <w:rFonts w:ascii="Arial" w:eastAsia="仿宋_GB2312" w:hAnsi="Arial" w:cs="Arial" w:hint="eastAsia"/>
          <w:sz w:val="28"/>
          <w:szCs w:val="28"/>
        </w:rPr>
        <w:t>5</w:t>
      </w:r>
      <w:r>
        <w:rPr>
          <w:rFonts w:ascii="Arial" w:eastAsia="仿宋_GB2312" w:hAnsi="Arial" w:cs="Arial"/>
          <w:sz w:val="28"/>
          <w:szCs w:val="28"/>
        </w:rPr>
        <w:t>日</w:t>
      </w:r>
    </w:p>
    <w:p w:rsidR="00110D06" w:rsidRDefault="00AB2453">
      <w:pPr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仿宋_GB2312" w:hAnsi="Arial" w:cs="Arial"/>
          <w:b/>
          <w:bCs/>
          <w:sz w:val="28"/>
          <w:szCs w:val="28"/>
        </w:rPr>
        <w:br w:type="page"/>
      </w:r>
      <w:r>
        <w:rPr>
          <w:rFonts w:ascii="Arial" w:eastAsia="仿宋_GB2312" w:hAnsi="Arial" w:cs="Arial"/>
          <w:b/>
          <w:bCs/>
          <w:sz w:val="28"/>
          <w:szCs w:val="28"/>
        </w:rPr>
        <w:lastRenderedPageBreak/>
        <w:t>附表</w:t>
      </w:r>
      <w:proofErr w:type="gramStart"/>
      <w:r>
        <w:rPr>
          <w:rFonts w:ascii="Arial" w:eastAsia="仿宋_GB2312" w:hAnsi="Arial" w:cs="Arial"/>
          <w:b/>
          <w:bCs/>
          <w:sz w:val="28"/>
          <w:szCs w:val="28"/>
        </w:rPr>
        <w:t>一</w:t>
      </w:r>
      <w:proofErr w:type="gramEnd"/>
      <w:r>
        <w:rPr>
          <w:rFonts w:ascii="Arial" w:eastAsia="仿宋_GB2312" w:hAnsi="Arial" w:cs="Arial"/>
          <w:b/>
          <w:bCs/>
          <w:sz w:val="28"/>
          <w:szCs w:val="28"/>
        </w:rPr>
        <w:t>：</w:t>
      </w:r>
    </w:p>
    <w:p w:rsidR="00110D06" w:rsidRDefault="00AB2453">
      <w:pPr>
        <w:jc w:val="center"/>
        <w:rPr>
          <w:rFonts w:ascii="Arial" w:eastAsia="仿宋_GB2312" w:hAnsi="Arial" w:cs="Arial"/>
          <w:b/>
          <w:bCs/>
          <w:sz w:val="28"/>
          <w:szCs w:val="28"/>
        </w:rPr>
      </w:pPr>
      <w:r>
        <w:rPr>
          <w:rFonts w:ascii="Arial" w:eastAsia="黑体" w:hAnsi="Arial" w:cs="Arial"/>
          <w:b/>
          <w:bCs/>
          <w:sz w:val="32"/>
          <w:szCs w:val="32"/>
        </w:rPr>
        <w:t>杭州经济技术开发区高职学生创业</w:t>
      </w:r>
      <w:proofErr w:type="gramStart"/>
      <w:r>
        <w:rPr>
          <w:rFonts w:ascii="Arial" w:eastAsia="黑体" w:hAnsi="Arial" w:cs="Arial"/>
          <w:b/>
          <w:bCs/>
          <w:sz w:val="32"/>
          <w:szCs w:val="32"/>
        </w:rPr>
        <w:t>园优秀</w:t>
      </w:r>
      <w:proofErr w:type="gramEnd"/>
      <w:r>
        <w:rPr>
          <w:rFonts w:ascii="Arial" w:eastAsia="黑体" w:hAnsi="Arial" w:cs="Arial"/>
          <w:b/>
          <w:bCs/>
          <w:sz w:val="32"/>
          <w:szCs w:val="32"/>
        </w:rPr>
        <w:t>创业企业申报表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643"/>
        <w:gridCol w:w="916"/>
        <w:gridCol w:w="845"/>
        <w:gridCol w:w="289"/>
        <w:gridCol w:w="178"/>
        <w:gridCol w:w="218"/>
        <w:gridCol w:w="697"/>
        <w:gridCol w:w="878"/>
        <w:gridCol w:w="581"/>
        <w:gridCol w:w="289"/>
        <w:gridCol w:w="136"/>
        <w:gridCol w:w="425"/>
        <w:gridCol w:w="1885"/>
      </w:tblGrid>
      <w:tr w:rsidR="00110D06">
        <w:trPr>
          <w:trHeight w:val="421"/>
          <w:jc w:val="center"/>
        </w:trPr>
        <w:tc>
          <w:tcPr>
            <w:tcW w:w="1802" w:type="dxa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申报单位（盖章）</w:t>
            </w:r>
          </w:p>
        </w:tc>
        <w:tc>
          <w:tcPr>
            <w:tcW w:w="2404" w:type="dxa"/>
            <w:gridSpan w:val="3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法定代表人</w:t>
            </w:r>
          </w:p>
        </w:tc>
        <w:tc>
          <w:tcPr>
            <w:tcW w:w="1459" w:type="dxa"/>
            <w:gridSpan w:val="2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电话</w:t>
            </w:r>
          </w:p>
        </w:tc>
        <w:tc>
          <w:tcPr>
            <w:tcW w:w="1885" w:type="dxa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10D06">
        <w:trPr>
          <w:cantSplit/>
          <w:trHeight w:val="421"/>
          <w:jc w:val="center"/>
        </w:trPr>
        <w:tc>
          <w:tcPr>
            <w:tcW w:w="1802" w:type="dxa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单位住所</w:t>
            </w:r>
          </w:p>
        </w:tc>
        <w:tc>
          <w:tcPr>
            <w:tcW w:w="3786" w:type="dxa"/>
            <w:gridSpan w:val="7"/>
            <w:vAlign w:val="center"/>
          </w:tcPr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单位网址</w:t>
            </w:r>
          </w:p>
        </w:tc>
        <w:tc>
          <w:tcPr>
            <w:tcW w:w="2735" w:type="dxa"/>
            <w:gridSpan w:val="4"/>
            <w:vAlign w:val="center"/>
          </w:tcPr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10D06">
        <w:trPr>
          <w:cantSplit/>
          <w:trHeight w:val="421"/>
          <w:jc w:val="center"/>
        </w:trPr>
        <w:tc>
          <w:tcPr>
            <w:tcW w:w="1802" w:type="dxa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联系人姓名</w:t>
            </w:r>
          </w:p>
        </w:tc>
        <w:tc>
          <w:tcPr>
            <w:tcW w:w="1559" w:type="dxa"/>
            <w:gridSpan w:val="2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联系电话</w:t>
            </w:r>
          </w:p>
        </w:tc>
        <w:tc>
          <w:tcPr>
            <w:tcW w:w="1971" w:type="dxa"/>
            <w:gridSpan w:val="4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10D06">
        <w:trPr>
          <w:cantSplit/>
          <w:trHeight w:val="482"/>
          <w:jc w:val="center"/>
        </w:trPr>
        <w:tc>
          <w:tcPr>
            <w:tcW w:w="9782" w:type="dxa"/>
            <w:gridSpan w:val="14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Theme="minorEastAsia" w:cs="Arial"/>
                <w:b/>
                <w:szCs w:val="21"/>
              </w:rPr>
              <w:t>公司获得各项奖励情况</w:t>
            </w:r>
          </w:p>
        </w:tc>
      </w:tr>
      <w:tr w:rsidR="00110D06">
        <w:trPr>
          <w:cantSplit/>
          <w:trHeight w:val="1273"/>
          <w:jc w:val="center"/>
        </w:trPr>
        <w:tc>
          <w:tcPr>
            <w:tcW w:w="9782" w:type="dxa"/>
            <w:gridSpan w:val="14"/>
            <w:vAlign w:val="center"/>
          </w:tcPr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110D06">
        <w:trPr>
          <w:cantSplit/>
          <w:trHeight w:val="311"/>
          <w:jc w:val="center"/>
        </w:trPr>
        <w:tc>
          <w:tcPr>
            <w:tcW w:w="9782" w:type="dxa"/>
            <w:gridSpan w:val="14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Theme="minorEastAsia" w:cs="Arial"/>
                <w:b/>
                <w:szCs w:val="21"/>
              </w:rPr>
              <w:t>申请、获得专利及软件著作权登记数量</w:t>
            </w:r>
          </w:p>
        </w:tc>
      </w:tr>
      <w:tr w:rsidR="00110D06">
        <w:trPr>
          <w:cantSplit/>
          <w:trHeight w:val="433"/>
          <w:jc w:val="center"/>
        </w:trPr>
        <w:tc>
          <w:tcPr>
            <w:tcW w:w="2445" w:type="dxa"/>
            <w:gridSpan w:val="2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发明</w:t>
            </w:r>
          </w:p>
        </w:tc>
        <w:tc>
          <w:tcPr>
            <w:tcW w:w="2446" w:type="dxa"/>
            <w:gridSpan w:val="5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实用新型</w:t>
            </w:r>
          </w:p>
        </w:tc>
        <w:tc>
          <w:tcPr>
            <w:tcW w:w="2445" w:type="dxa"/>
            <w:gridSpan w:val="4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外观设计</w:t>
            </w:r>
          </w:p>
        </w:tc>
        <w:tc>
          <w:tcPr>
            <w:tcW w:w="2446" w:type="dxa"/>
            <w:gridSpan w:val="3"/>
            <w:vAlign w:val="center"/>
          </w:tcPr>
          <w:p w:rsidR="00110D06" w:rsidRDefault="00AB2453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软件著作权登记</w:t>
            </w:r>
          </w:p>
        </w:tc>
      </w:tr>
      <w:tr w:rsidR="00110D06">
        <w:trPr>
          <w:cantSplit/>
          <w:trHeight w:val="559"/>
          <w:jc w:val="center"/>
        </w:trPr>
        <w:tc>
          <w:tcPr>
            <w:tcW w:w="2445" w:type="dxa"/>
            <w:gridSpan w:val="2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申请：</w:t>
            </w:r>
            <w:r>
              <w:rPr>
                <w:rFonts w:ascii="Arial" w:eastAsiaTheme="minorEastAsia" w:hAnsi="Arial" w:cs="Arial"/>
                <w:szCs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szCs w:val="21"/>
              </w:rPr>
              <w:t>授权：</w:t>
            </w:r>
          </w:p>
        </w:tc>
        <w:tc>
          <w:tcPr>
            <w:tcW w:w="2446" w:type="dxa"/>
            <w:gridSpan w:val="5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申请：</w:t>
            </w:r>
            <w:r>
              <w:rPr>
                <w:rFonts w:ascii="Arial" w:eastAsiaTheme="minorEastAsia" w:hAnsi="Arial" w:cs="Arial"/>
                <w:szCs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szCs w:val="21"/>
              </w:rPr>
              <w:t>授权：</w:t>
            </w:r>
          </w:p>
        </w:tc>
        <w:tc>
          <w:tcPr>
            <w:tcW w:w="2445" w:type="dxa"/>
            <w:gridSpan w:val="4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申请：</w:t>
            </w:r>
            <w:r>
              <w:rPr>
                <w:rFonts w:ascii="Arial" w:eastAsiaTheme="minorEastAsia" w:hAnsi="Arial" w:cs="Arial"/>
                <w:szCs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szCs w:val="21"/>
              </w:rPr>
              <w:t>授权：</w:t>
            </w:r>
          </w:p>
        </w:tc>
        <w:tc>
          <w:tcPr>
            <w:tcW w:w="2446" w:type="dxa"/>
            <w:gridSpan w:val="3"/>
            <w:vAlign w:val="center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申请：</w:t>
            </w:r>
            <w:r>
              <w:rPr>
                <w:rFonts w:ascii="Arial" w:eastAsiaTheme="minorEastAsia" w:hAnsi="Arial" w:cs="Arial"/>
                <w:szCs w:val="21"/>
              </w:rPr>
              <w:t xml:space="preserve">    </w:t>
            </w:r>
            <w:r>
              <w:rPr>
                <w:rFonts w:ascii="Arial" w:eastAsiaTheme="minorEastAsia" w:hAnsiTheme="minorEastAsia" w:cs="Arial"/>
                <w:szCs w:val="21"/>
              </w:rPr>
              <w:t>授权：</w:t>
            </w:r>
          </w:p>
        </w:tc>
      </w:tr>
      <w:tr w:rsidR="00110D06">
        <w:trPr>
          <w:cantSplit/>
          <w:trHeight w:val="624"/>
          <w:jc w:val="center"/>
        </w:trPr>
        <w:tc>
          <w:tcPr>
            <w:tcW w:w="9782" w:type="dxa"/>
            <w:gridSpan w:val="14"/>
            <w:vAlign w:val="center"/>
          </w:tcPr>
          <w:p w:rsidR="00110D06" w:rsidRDefault="00AB2453" w:rsidP="001F2FBD">
            <w:pPr>
              <w:rPr>
                <w:rFonts w:ascii="Arial" w:eastAsiaTheme="minorEastAsia" w:hAnsi="Arial" w:cs="Arial"/>
                <w:szCs w:val="21"/>
                <w:u w:val="single"/>
              </w:rPr>
            </w:pPr>
            <w:r>
              <w:rPr>
                <w:rFonts w:ascii="Arial" w:eastAsiaTheme="minorEastAsia" w:hAnsi="Arial" w:cs="Arial"/>
                <w:szCs w:val="21"/>
              </w:rPr>
              <w:t>201</w:t>
            </w:r>
            <w:r w:rsidR="001F2FBD">
              <w:rPr>
                <w:rFonts w:ascii="Arial" w:eastAsiaTheme="minorEastAsia" w:hAnsi="Arial" w:cs="Arial" w:hint="eastAsia"/>
                <w:szCs w:val="21"/>
              </w:rPr>
              <w:t>7</w:t>
            </w:r>
            <w:r>
              <w:rPr>
                <w:rFonts w:ascii="Arial" w:eastAsiaTheme="minorEastAsia" w:hAnsiTheme="minorEastAsia" w:cs="Arial"/>
                <w:szCs w:val="21"/>
              </w:rPr>
              <w:t>年销售收入：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     </w:t>
            </w:r>
            <w:r>
              <w:rPr>
                <w:rFonts w:ascii="Arial" w:eastAsiaTheme="minorEastAsia" w:hAnsiTheme="minorEastAsia" w:cs="Arial"/>
                <w:szCs w:val="21"/>
              </w:rPr>
              <w:t>万元，同比增长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；公司利润：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  </w:t>
            </w:r>
            <w:r>
              <w:rPr>
                <w:rFonts w:ascii="Arial" w:eastAsiaTheme="minorEastAsia" w:hAnsiTheme="minorEastAsia" w:cs="Arial"/>
                <w:szCs w:val="21"/>
              </w:rPr>
              <w:t>万元，同比增长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</w:t>
            </w:r>
          </w:p>
        </w:tc>
      </w:tr>
      <w:tr w:rsidR="00110D06">
        <w:trPr>
          <w:cantSplit/>
          <w:trHeight w:val="624"/>
          <w:jc w:val="center"/>
        </w:trPr>
        <w:tc>
          <w:tcPr>
            <w:tcW w:w="9782" w:type="dxa"/>
            <w:gridSpan w:val="14"/>
          </w:tcPr>
          <w:p w:rsidR="00110D06" w:rsidRDefault="00AB2453" w:rsidP="001F2FBD">
            <w:pPr>
              <w:rPr>
                <w:rFonts w:ascii="Arial" w:eastAsiaTheme="minorEastAsia" w:hAnsi="Arial" w:cs="Arial"/>
                <w:szCs w:val="21"/>
                <w:u w:val="single"/>
              </w:rPr>
            </w:pPr>
            <w:r>
              <w:rPr>
                <w:rFonts w:ascii="Arial" w:eastAsiaTheme="minorEastAsia" w:hAnsi="Arial" w:cs="Arial"/>
                <w:szCs w:val="21"/>
              </w:rPr>
              <w:t>201</w:t>
            </w:r>
            <w:r w:rsidR="001F2FBD">
              <w:rPr>
                <w:rFonts w:ascii="Arial" w:eastAsiaTheme="minorEastAsia" w:hAnsi="Arial" w:cs="Arial" w:hint="eastAsia"/>
                <w:szCs w:val="21"/>
              </w:rPr>
              <w:t>7</w:t>
            </w:r>
            <w:r>
              <w:rPr>
                <w:rFonts w:ascii="Arial" w:eastAsiaTheme="minorEastAsia" w:hAnsiTheme="minorEastAsia" w:cs="Arial"/>
                <w:szCs w:val="21"/>
              </w:rPr>
              <w:t>年上交各类税收合计（增值税、营业税、个人所得税等）：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   </w:t>
            </w:r>
            <w:r>
              <w:rPr>
                <w:rFonts w:ascii="Arial" w:eastAsiaTheme="minorEastAsia" w:hAnsiTheme="minorEastAsia" w:cs="Arial"/>
                <w:szCs w:val="21"/>
              </w:rPr>
              <w:t>万元，同比增长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</w:t>
            </w:r>
          </w:p>
        </w:tc>
      </w:tr>
      <w:tr w:rsidR="00110D06">
        <w:trPr>
          <w:cantSplit/>
          <w:trHeight w:val="624"/>
          <w:jc w:val="center"/>
        </w:trPr>
        <w:tc>
          <w:tcPr>
            <w:tcW w:w="9782" w:type="dxa"/>
            <w:gridSpan w:val="14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  <w:u w:val="single"/>
              </w:rPr>
            </w:pPr>
            <w:r>
              <w:rPr>
                <w:rFonts w:ascii="Arial" w:eastAsiaTheme="minorEastAsia" w:hAnsi="Arial" w:cs="Arial"/>
                <w:szCs w:val="21"/>
              </w:rPr>
              <w:t>201</w:t>
            </w:r>
            <w:r w:rsidR="001F2FBD">
              <w:rPr>
                <w:rFonts w:ascii="Arial" w:eastAsiaTheme="minorEastAsia" w:hAnsi="Arial" w:cs="Arial" w:hint="eastAsia"/>
                <w:szCs w:val="21"/>
              </w:rPr>
              <w:t>7</w:t>
            </w:r>
            <w:r>
              <w:rPr>
                <w:rFonts w:ascii="Arial" w:eastAsiaTheme="minorEastAsia" w:hAnsiTheme="minorEastAsia" w:cs="Arial"/>
                <w:szCs w:val="21"/>
              </w:rPr>
              <w:t>年在职员工总数：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 </w:t>
            </w:r>
            <w:r>
              <w:rPr>
                <w:rFonts w:ascii="Arial" w:eastAsiaTheme="minorEastAsia" w:hAnsiTheme="minorEastAsia" w:cs="Arial"/>
                <w:szCs w:val="21"/>
              </w:rPr>
              <w:t>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；大专毕业：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</w:t>
            </w:r>
            <w:r>
              <w:rPr>
                <w:rFonts w:ascii="Arial" w:eastAsiaTheme="minorEastAsia" w:hAnsiTheme="minorEastAsia" w:cs="Arial"/>
                <w:szCs w:val="21"/>
              </w:rPr>
              <w:t>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；本科毕业</w:t>
            </w:r>
            <w:r>
              <w:rPr>
                <w:rFonts w:ascii="Arial" w:eastAsiaTheme="minorEastAsia" w:hAnsiTheme="minorEastAsia" w:cs="Arial"/>
                <w:szCs w:val="21"/>
                <w:u w:val="single"/>
              </w:rPr>
              <w:t>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</w:t>
            </w:r>
            <w:r>
              <w:rPr>
                <w:rFonts w:ascii="Arial" w:eastAsiaTheme="minorEastAsia" w:hAnsiTheme="minorEastAsia" w:cs="Arial"/>
                <w:szCs w:val="21"/>
              </w:rPr>
              <w:t>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Theme="minorEastAsia" w:cs="Arial"/>
                <w:szCs w:val="21"/>
              </w:rPr>
              <w:t>；研究生毕业：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  </w:t>
            </w:r>
            <w:r>
              <w:rPr>
                <w:rFonts w:ascii="Arial" w:eastAsiaTheme="minorEastAsia" w:hAnsiTheme="minorEastAsia" w:cs="Arial"/>
                <w:szCs w:val="21"/>
              </w:rPr>
              <w:t>，同比增长</w:t>
            </w:r>
            <w:r>
              <w:rPr>
                <w:rFonts w:ascii="Arial" w:eastAsiaTheme="minorEastAsia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eastAsiaTheme="minorEastAsia" w:hAnsi="Arial" w:cs="Arial"/>
                <w:szCs w:val="21"/>
              </w:rPr>
              <w:t>%</w:t>
            </w:r>
          </w:p>
        </w:tc>
      </w:tr>
      <w:tr w:rsidR="00110D06">
        <w:trPr>
          <w:cantSplit/>
          <w:trHeight w:val="4613"/>
          <w:jc w:val="center"/>
        </w:trPr>
        <w:tc>
          <w:tcPr>
            <w:tcW w:w="4673" w:type="dxa"/>
            <w:gridSpan w:val="6"/>
          </w:tcPr>
          <w:p w:rsidR="00110D06" w:rsidRDefault="00AB2453">
            <w:pPr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单位推荐意见：</w:t>
            </w: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1400" w:firstLine="294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（盖章）</w:t>
            </w:r>
          </w:p>
          <w:p w:rsidR="00110D06" w:rsidRDefault="00110D06">
            <w:pPr>
              <w:ind w:firstLineChars="1400" w:firstLine="2940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548" w:firstLine="1151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负责人签字：</w:t>
            </w:r>
          </w:p>
          <w:p w:rsidR="00110D06" w:rsidRDefault="00110D06">
            <w:pPr>
              <w:ind w:firstLineChars="1150" w:firstLine="2415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1150" w:firstLine="2415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年</w:t>
            </w:r>
            <w:r>
              <w:rPr>
                <w:rFonts w:ascii="Arial" w:eastAsiaTheme="minorEastAsia" w:hAnsi="Arial" w:cs="Arial"/>
                <w:szCs w:val="21"/>
              </w:rPr>
              <w:t xml:space="preserve">   </w:t>
            </w:r>
            <w:r>
              <w:rPr>
                <w:rFonts w:ascii="Arial" w:eastAsiaTheme="minorEastAsia" w:hAnsiTheme="minorEastAsia" w:cs="Arial"/>
                <w:szCs w:val="21"/>
              </w:rPr>
              <w:t>月</w:t>
            </w:r>
            <w:r>
              <w:rPr>
                <w:rFonts w:ascii="Arial" w:eastAsiaTheme="minorEastAsia" w:hAnsi="Arial" w:cs="Arial"/>
                <w:szCs w:val="21"/>
              </w:rPr>
              <w:t xml:space="preserve">   </w:t>
            </w:r>
            <w:r>
              <w:rPr>
                <w:rFonts w:ascii="Arial" w:eastAsiaTheme="minorEastAsia" w:hAnsiTheme="minorEastAsia" w:cs="Arial"/>
                <w:szCs w:val="21"/>
              </w:rPr>
              <w:t>日</w:t>
            </w:r>
          </w:p>
        </w:tc>
        <w:tc>
          <w:tcPr>
            <w:tcW w:w="5109" w:type="dxa"/>
            <w:gridSpan w:val="8"/>
          </w:tcPr>
          <w:p w:rsidR="00110D06" w:rsidRDefault="00AB2453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创业园管理委员会审核意见：</w:t>
            </w: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110D06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1400" w:firstLine="294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（（盖章）</w:t>
            </w:r>
          </w:p>
          <w:p w:rsidR="00110D06" w:rsidRDefault="00110D06">
            <w:pPr>
              <w:ind w:firstLineChars="1400" w:firstLine="2940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548" w:firstLine="1151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负责人签字：</w:t>
            </w:r>
          </w:p>
          <w:p w:rsidR="00110D06" w:rsidRDefault="00110D06">
            <w:pPr>
              <w:ind w:firstLineChars="1150" w:firstLine="2415"/>
              <w:rPr>
                <w:rFonts w:ascii="Arial" w:eastAsiaTheme="minorEastAsia" w:hAnsi="Arial" w:cs="Arial"/>
                <w:szCs w:val="21"/>
              </w:rPr>
            </w:pPr>
          </w:p>
          <w:p w:rsidR="00110D06" w:rsidRDefault="00AB2453">
            <w:pPr>
              <w:ind w:firstLineChars="1150" w:firstLine="2415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Theme="minorEastAsia" w:cs="Arial"/>
                <w:szCs w:val="21"/>
              </w:rPr>
              <w:t>年</w:t>
            </w:r>
            <w:r>
              <w:rPr>
                <w:rFonts w:ascii="Arial" w:eastAsiaTheme="minorEastAsia" w:hAnsi="Arial" w:cs="Arial"/>
                <w:szCs w:val="21"/>
              </w:rPr>
              <w:t xml:space="preserve">   </w:t>
            </w:r>
            <w:r>
              <w:rPr>
                <w:rFonts w:ascii="Arial" w:eastAsiaTheme="minorEastAsia" w:hAnsiTheme="minorEastAsia" w:cs="Arial"/>
                <w:szCs w:val="21"/>
              </w:rPr>
              <w:t>月</w:t>
            </w:r>
            <w:r>
              <w:rPr>
                <w:rFonts w:ascii="Arial" w:eastAsiaTheme="minorEastAsia" w:hAnsi="Arial" w:cs="Arial"/>
                <w:szCs w:val="21"/>
              </w:rPr>
              <w:t xml:space="preserve">   </w:t>
            </w:r>
            <w:r>
              <w:rPr>
                <w:rFonts w:ascii="Arial" w:eastAsiaTheme="minorEastAsia" w:hAnsiTheme="minorEastAsia" w:cs="Arial"/>
                <w:szCs w:val="21"/>
              </w:rPr>
              <w:t>日</w:t>
            </w:r>
          </w:p>
        </w:tc>
      </w:tr>
    </w:tbl>
    <w:p w:rsidR="00110D06" w:rsidRDefault="00AB2453">
      <w:pPr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Theme="minorEastAsia" w:cs="Arial"/>
          <w:b/>
          <w:sz w:val="24"/>
          <w:szCs w:val="24"/>
        </w:rPr>
        <w:t>注</w:t>
      </w:r>
      <w:r>
        <w:rPr>
          <w:rFonts w:ascii="Arial" w:eastAsiaTheme="minorEastAsia" w:hAnsiTheme="minorEastAsia" w:cs="Arial"/>
          <w:sz w:val="24"/>
          <w:szCs w:val="24"/>
        </w:rPr>
        <w:t>：</w:t>
      </w:r>
      <w:r>
        <w:rPr>
          <w:rFonts w:ascii="Arial" w:eastAsiaTheme="minorEastAsia" w:hAnsi="Arial" w:cs="Arial"/>
          <w:sz w:val="24"/>
          <w:szCs w:val="24"/>
        </w:rPr>
        <w:t xml:space="preserve">1. </w:t>
      </w:r>
      <w:r>
        <w:rPr>
          <w:rFonts w:ascii="Arial" w:eastAsiaTheme="minorEastAsia" w:hAnsiTheme="minorEastAsia" w:cs="Arial"/>
          <w:sz w:val="24"/>
          <w:szCs w:val="24"/>
        </w:rPr>
        <w:t>单位名称应与申报单位公章名称完全一致。</w:t>
      </w:r>
    </w:p>
    <w:p w:rsidR="00110D06" w:rsidRDefault="00AB2453">
      <w:pPr>
        <w:ind w:firstLineChars="200" w:firstLine="480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2. </w:t>
      </w:r>
      <w:r>
        <w:rPr>
          <w:rFonts w:ascii="Arial" w:eastAsiaTheme="minorEastAsia" w:hAnsiTheme="minorEastAsia" w:cs="Arial"/>
          <w:sz w:val="24"/>
          <w:szCs w:val="24"/>
        </w:rPr>
        <w:t>填写的数据到</w:t>
      </w:r>
      <w:r w:rsidR="001F2FBD">
        <w:rPr>
          <w:rFonts w:ascii="Arial" w:eastAsiaTheme="minorEastAsia" w:hAnsi="Arial" w:cs="Arial"/>
          <w:sz w:val="24"/>
          <w:szCs w:val="24"/>
        </w:rPr>
        <w:t>201</w:t>
      </w:r>
      <w:r w:rsidR="001F2FBD">
        <w:rPr>
          <w:rFonts w:ascii="Arial" w:eastAsiaTheme="minorEastAsia" w:hAnsi="Arial" w:cs="Arial" w:hint="eastAsia"/>
          <w:sz w:val="24"/>
          <w:szCs w:val="24"/>
        </w:rPr>
        <w:t>7</w:t>
      </w:r>
      <w:r>
        <w:rPr>
          <w:rFonts w:ascii="Arial" w:eastAsiaTheme="minorEastAsia" w:hAnsiTheme="minorEastAsia" w:cs="Arial"/>
          <w:sz w:val="24"/>
          <w:szCs w:val="24"/>
        </w:rPr>
        <w:t>年</w:t>
      </w:r>
      <w:r>
        <w:rPr>
          <w:rFonts w:ascii="Arial" w:eastAsiaTheme="minorEastAsia" w:hAnsi="Arial" w:cs="Arial"/>
          <w:sz w:val="24"/>
          <w:szCs w:val="24"/>
        </w:rPr>
        <w:t>11</w:t>
      </w:r>
      <w:r>
        <w:rPr>
          <w:rFonts w:ascii="Arial" w:eastAsiaTheme="minorEastAsia" w:hAnsiTheme="minorEastAsia" w:cs="Arial"/>
          <w:sz w:val="24"/>
          <w:szCs w:val="24"/>
        </w:rPr>
        <w:t>月</w:t>
      </w:r>
      <w:r>
        <w:rPr>
          <w:rFonts w:ascii="Arial" w:eastAsiaTheme="minorEastAsia" w:hAnsi="Arial" w:cs="Arial"/>
          <w:sz w:val="24"/>
          <w:szCs w:val="24"/>
        </w:rPr>
        <w:t>30</w:t>
      </w:r>
      <w:r>
        <w:rPr>
          <w:rFonts w:ascii="Arial" w:eastAsiaTheme="minorEastAsia" w:hAnsiTheme="minorEastAsia" w:cs="Arial"/>
          <w:sz w:val="24"/>
          <w:szCs w:val="24"/>
        </w:rPr>
        <w:t>日为止。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10D06">
        <w:trPr>
          <w:trHeight w:val="13315"/>
        </w:trPr>
        <w:tc>
          <w:tcPr>
            <w:tcW w:w="9782" w:type="dxa"/>
          </w:tcPr>
          <w:p w:rsidR="00110D06" w:rsidRDefault="00AB2453">
            <w:pPr>
              <w:spacing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</w:rPr>
            </w:pPr>
            <w:r>
              <w:rPr>
                <w:rFonts w:ascii="Arial" w:eastAsiaTheme="minorEastAsia" w:hAnsiTheme="minorEastAsia" w:cs="Arial"/>
                <w:sz w:val="24"/>
                <w:szCs w:val="24"/>
              </w:rPr>
              <w:lastRenderedPageBreak/>
              <w:t>企业主要业绩（不少于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800</w:t>
            </w:r>
            <w:r>
              <w:rPr>
                <w:rFonts w:ascii="Arial" w:eastAsiaTheme="minorEastAsia" w:hAnsiTheme="minorEastAsia" w:cs="Arial"/>
                <w:sz w:val="24"/>
                <w:szCs w:val="24"/>
              </w:rPr>
              <w:t>字，相关证明材料</w:t>
            </w:r>
            <w:r>
              <w:rPr>
                <w:rFonts w:ascii="Arial" w:eastAsiaTheme="minorEastAsia" w:hAnsiTheme="minorEastAsia" w:cs="Arial" w:hint="eastAsia"/>
                <w:sz w:val="24"/>
                <w:szCs w:val="24"/>
              </w:rPr>
              <w:t>请</w:t>
            </w:r>
            <w:r>
              <w:rPr>
                <w:rFonts w:ascii="Arial" w:eastAsiaTheme="minorEastAsia" w:hAnsiTheme="minorEastAsia" w:cs="Arial"/>
                <w:sz w:val="24"/>
                <w:szCs w:val="24"/>
              </w:rPr>
              <w:t>另附）：</w:t>
            </w:r>
          </w:p>
          <w:p w:rsidR="00110D06" w:rsidRDefault="00110D06">
            <w:pPr>
              <w:spacing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</w:rPr>
            </w:pPr>
          </w:p>
        </w:tc>
      </w:tr>
    </w:tbl>
    <w:p w:rsidR="00110D06" w:rsidRDefault="00110D06" w:rsidP="001F2FBD">
      <w:pPr>
        <w:rPr>
          <w:rFonts w:ascii="Arial" w:eastAsia="仿宋_GB2312" w:hAnsi="Arial" w:cs="Arial"/>
          <w:sz w:val="28"/>
          <w:szCs w:val="28"/>
        </w:rPr>
      </w:pPr>
    </w:p>
    <w:sectPr w:rsidR="00110D06">
      <w:headerReference w:type="default" r:id="rId10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7C" w:rsidRDefault="00957E7C">
      <w:r>
        <w:separator/>
      </w:r>
    </w:p>
  </w:endnote>
  <w:endnote w:type="continuationSeparator" w:id="0">
    <w:p w:rsidR="00957E7C" w:rsidRDefault="009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7C" w:rsidRDefault="00957E7C">
      <w:r>
        <w:separator/>
      </w:r>
    </w:p>
  </w:footnote>
  <w:footnote w:type="continuationSeparator" w:id="0">
    <w:p w:rsidR="00957E7C" w:rsidRDefault="0095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06" w:rsidRDefault="00110D0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E0"/>
    <w:rsid w:val="00023D0C"/>
    <w:rsid w:val="00053AEB"/>
    <w:rsid w:val="00073F4F"/>
    <w:rsid w:val="000871EF"/>
    <w:rsid w:val="000B1247"/>
    <w:rsid w:val="000E0116"/>
    <w:rsid w:val="00110D06"/>
    <w:rsid w:val="00136F96"/>
    <w:rsid w:val="001657CE"/>
    <w:rsid w:val="00177B69"/>
    <w:rsid w:val="001F2FBD"/>
    <w:rsid w:val="00202B72"/>
    <w:rsid w:val="00213F39"/>
    <w:rsid w:val="00235526"/>
    <w:rsid w:val="002824A8"/>
    <w:rsid w:val="00284474"/>
    <w:rsid w:val="00297B47"/>
    <w:rsid w:val="003A1BCC"/>
    <w:rsid w:val="003D59F5"/>
    <w:rsid w:val="004268E0"/>
    <w:rsid w:val="004F3F9D"/>
    <w:rsid w:val="0055111F"/>
    <w:rsid w:val="00563049"/>
    <w:rsid w:val="00564CC9"/>
    <w:rsid w:val="006148DB"/>
    <w:rsid w:val="00634A71"/>
    <w:rsid w:val="00646927"/>
    <w:rsid w:val="00697EA8"/>
    <w:rsid w:val="006E7B16"/>
    <w:rsid w:val="00711C09"/>
    <w:rsid w:val="007227E2"/>
    <w:rsid w:val="00741AD9"/>
    <w:rsid w:val="007A250D"/>
    <w:rsid w:val="007A3753"/>
    <w:rsid w:val="007B242B"/>
    <w:rsid w:val="007B5B69"/>
    <w:rsid w:val="007F03A2"/>
    <w:rsid w:val="00800E37"/>
    <w:rsid w:val="008E17D3"/>
    <w:rsid w:val="00947A3A"/>
    <w:rsid w:val="00957E7C"/>
    <w:rsid w:val="009E11FE"/>
    <w:rsid w:val="009F6AC3"/>
    <w:rsid w:val="00A82D86"/>
    <w:rsid w:val="00A8356E"/>
    <w:rsid w:val="00AA5C7F"/>
    <w:rsid w:val="00AB2453"/>
    <w:rsid w:val="00B702C9"/>
    <w:rsid w:val="00B936BF"/>
    <w:rsid w:val="00BB24EB"/>
    <w:rsid w:val="00BC6C46"/>
    <w:rsid w:val="00C10F55"/>
    <w:rsid w:val="00C22C2B"/>
    <w:rsid w:val="00C27624"/>
    <w:rsid w:val="00C52DF6"/>
    <w:rsid w:val="00C6246F"/>
    <w:rsid w:val="00C712A8"/>
    <w:rsid w:val="00C755F4"/>
    <w:rsid w:val="00C8751A"/>
    <w:rsid w:val="00CB3614"/>
    <w:rsid w:val="00CC04BC"/>
    <w:rsid w:val="00D160B2"/>
    <w:rsid w:val="00D41A34"/>
    <w:rsid w:val="00D83C8E"/>
    <w:rsid w:val="00DB485E"/>
    <w:rsid w:val="00DC1536"/>
    <w:rsid w:val="00DD3346"/>
    <w:rsid w:val="00DD472F"/>
    <w:rsid w:val="00DE2E20"/>
    <w:rsid w:val="00E05809"/>
    <w:rsid w:val="00E23FFE"/>
    <w:rsid w:val="00E86C86"/>
    <w:rsid w:val="00F04EB6"/>
    <w:rsid w:val="00F34E47"/>
    <w:rsid w:val="00F8711A"/>
    <w:rsid w:val="36180704"/>
    <w:rsid w:val="3F0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516;&#26102;&#21457;&#36865;&#30005;&#23376;&#31295;&#33267;majia34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8A7C8-EC79-4C8B-BA30-DE73F2C9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camaro</dc:creator>
  <cp:lastModifiedBy>DELL</cp:lastModifiedBy>
  <cp:revision>2</cp:revision>
  <cp:lastPrinted>2011-11-29T14:07:00Z</cp:lastPrinted>
  <dcterms:created xsi:type="dcterms:W3CDTF">2017-12-25T01:51:00Z</dcterms:created>
  <dcterms:modified xsi:type="dcterms:W3CDTF">2017-12-25T01:51:00Z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